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DDC" w:rsidRPr="00D71DDC" w:rsidRDefault="00D71DDC" w:rsidP="00D71DDC">
      <w:pPr>
        <w:widowControl/>
        <w:ind w:left="6379" w:firstLine="0"/>
        <w:contextualSpacing/>
        <w:jc w:val="right"/>
        <w:outlineLvl w:val="0"/>
        <w:rPr>
          <w:rFonts w:ascii="PT Astra Serif" w:hAnsi="PT Astra Serif"/>
          <w:bCs/>
          <w:sz w:val="20"/>
          <w:szCs w:val="20"/>
        </w:rPr>
      </w:pPr>
      <w:r w:rsidRPr="00D71DDC">
        <w:rPr>
          <w:rFonts w:ascii="PT Astra Serif" w:hAnsi="PT Astra Serif"/>
          <w:bCs/>
          <w:sz w:val="20"/>
          <w:szCs w:val="20"/>
        </w:rPr>
        <w:t>Вносится Управлением Минюста</w:t>
      </w:r>
    </w:p>
    <w:p w:rsidR="001D009D" w:rsidRDefault="00D71DDC" w:rsidP="00D71DDC">
      <w:pPr>
        <w:ind w:left="5652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 w:rsidRPr="00D71DDC">
        <w:rPr>
          <w:rFonts w:ascii="PT Astra Serif" w:hAnsi="PT Astra Serif"/>
          <w:sz w:val="20"/>
          <w:szCs w:val="20"/>
        </w:rPr>
        <w:t>России по Ульяновской области</w:t>
      </w:r>
    </w:p>
    <w:p w:rsidR="001D009D" w:rsidRDefault="0093739F">
      <w:pPr>
        <w:spacing w:line="204" w:lineRule="auto"/>
        <w:ind w:left="-181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>
        <w:rPr>
          <w:rFonts w:ascii="PT Astra Serif" w:hAnsi="PT Astra Serif"/>
          <w:color w:val="000000" w:themeColor="text1"/>
          <w:sz w:val="20"/>
          <w:szCs w:val="20"/>
        </w:rPr>
        <w:t>Проект</w:t>
      </w:r>
    </w:p>
    <w:p w:rsidR="001D009D" w:rsidRDefault="001D009D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A16ACA" w:rsidRDefault="00A16ACA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ЗАКОН</w:t>
      </w: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УЛЬЯНОВСКОЙ ОБЛАСТИ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664A89" w:rsidRDefault="00664A89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A16ACA" w:rsidRDefault="0093739F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71DDC">
        <w:rPr>
          <w:rFonts w:ascii="PT Astra Serif" w:hAnsi="PT Astra Serif"/>
          <w:b/>
          <w:bCs/>
          <w:color w:val="000000" w:themeColor="text1"/>
          <w:sz w:val="28"/>
          <w:szCs w:val="28"/>
        </w:rPr>
        <w:t>Закон</w:t>
      </w:r>
      <w:r w:rsidR="00785F2A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</w:t>
      </w:r>
    </w:p>
    <w:p w:rsidR="00D71DDC" w:rsidRDefault="00C10ED5" w:rsidP="00C10ED5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C10ED5">
        <w:rPr>
          <w:rFonts w:ascii="PT Astra Serif" w:hAnsi="PT Astra Serif"/>
          <w:b/>
          <w:bCs/>
          <w:color w:val="000000" w:themeColor="text1"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5C6578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 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8F6638" w:rsidRDefault="008F6638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P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606714">
        <w:rPr>
          <w:rFonts w:ascii="PT Astra Serif" w:hAnsi="PT Astra Serif"/>
          <w:b/>
          <w:color w:val="000000" w:themeColor="text1"/>
          <w:sz w:val="28"/>
          <w:szCs w:val="28"/>
        </w:rPr>
        <w:t>Статья 1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Pr="003A20A3" w:rsidRDefault="0093739F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Внести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785F2A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Закон Ульяновской области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</w:t>
      </w:r>
      <w:r w:rsidR="00C10ED5">
        <w:rPr>
          <w:rFonts w:ascii="PT Astra Serif" w:hAnsi="PT Astra Serif"/>
          <w:bCs/>
          <w:sz w:val="28"/>
          <w:szCs w:val="28"/>
        </w:rPr>
        <w:t>9 марта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20</w:t>
      </w:r>
      <w:r w:rsidR="00C10ED5">
        <w:rPr>
          <w:rFonts w:ascii="PT Astra Serif" w:hAnsi="PT Astra Serif"/>
          <w:bCs/>
          <w:sz w:val="28"/>
          <w:szCs w:val="28"/>
        </w:rPr>
        <w:t>10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года</w:t>
      </w:r>
      <w:r w:rsidR="00C10ED5">
        <w:rPr>
          <w:rFonts w:ascii="PT Astra Serif" w:hAnsi="PT Astra Serif"/>
          <w:bCs/>
          <w:sz w:val="28"/>
          <w:szCs w:val="28"/>
        </w:rPr>
        <w:t xml:space="preserve">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№ </w:t>
      </w:r>
      <w:r w:rsidR="00C10ED5" w:rsidRPr="00C10ED5">
        <w:rPr>
          <w:rFonts w:ascii="PT Astra Serif" w:hAnsi="PT Astra Serif"/>
          <w:bCs/>
          <w:sz w:val="28"/>
          <w:szCs w:val="28"/>
        </w:rPr>
        <w:t>16-ЗО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C10ED5" w:rsidRPr="00C10ED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C10ED5" w:rsidRPr="00C10ED5">
        <w:rPr>
          <w:rFonts w:ascii="PT Astra Serif" w:hAnsi="PT Astra Serif"/>
          <w:bCs/>
          <w:sz w:val="28"/>
          <w:szCs w:val="28"/>
        </w:rPr>
        <w:t xml:space="preserve"> правда»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10.03.2010 № 17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02.03.2012 № 22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04.05.2012 № 45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28.12.2012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№ 146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13.03.2013 № 27</w:t>
      </w:r>
      <w:r w:rsidR="00A861C0">
        <w:rPr>
          <w:rFonts w:ascii="PT Astra Serif" w:hAnsi="PT Astra Serif"/>
          <w:bCs/>
          <w:sz w:val="28"/>
          <w:szCs w:val="28"/>
        </w:rPr>
        <w:t>; от 14.05.2015 № 62;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30.11.2017 № 89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04.09.2018 № 64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10ED5" w:rsidRPr="00C10ED5">
        <w:rPr>
          <w:rFonts w:ascii="PT Astra Serif" w:hAnsi="PT Astra Serif"/>
          <w:bCs/>
          <w:sz w:val="28"/>
          <w:szCs w:val="28"/>
        </w:rPr>
        <w:t>от 03.03.2020 № 15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21.08.2008 № 60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A861C0">
        <w:rPr>
          <w:rFonts w:ascii="PT Astra Serif" w:hAnsi="PT Astra Serif"/>
          <w:bCs/>
          <w:sz w:val="28"/>
          <w:szCs w:val="28"/>
        </w:rPr>
        <w:t xml:space="preserve">от 13.10.2020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A861C0">
        <w:rPr>
          <w:rFonts w:ascii="PT Astra Serif" w:hAnsi="PT Astra Serif"/>
          <w:bCs/>
          <w:sz w:val="28"/>
          <w:szCs w:val="28"/>
        </w:rPr>
        <w:t>№ 75;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30.11.2021 № 87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17.02.2023 № 13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06.02.2024 № 9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)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следующие изменения</w:t>
      </w:r>
      <w:r>
        <w:rPr>
          <w:rFonts w:ascii="PT Astra Serif" w:hAnsi="PT Astra Serif"/>
          <w:color w:val="000000" w:themeColor="text1"/>
          <w:sz w:val="28"/>
          <w:szCs w:val="28"/>
        </w:rPr>
        <w:t>:</w:t>
      </w:r>
      <w:proofErr w:type="gramEnd"/>
    </w:p>
    <w:p w:rsidR="00664A89" w:rsidRDefault="0056370E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в статье 2:</w:t>
      </w:r>
    </w:p>
    <w:p w:rsidR="00A4781C" w:rsidRDefault="00A4781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а) в части 1 слово «государственной» заменить словом «исполнительной»;</w:t>
      </w:r>
    </w:p>
    <w:p w:rsidR="0035775D" w:rsidRDefault="00007FBC" w:rsidP="0035775D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) част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ь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 2 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35775D" w:rsidRDefault="00A91461" w:rsidP="0035775D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«2. 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Право пользования на территории Ульяновской области участками недр местного значения предоставляется в случаях, предусмотренных </w:t>
      </w:r>
      <w:hyperlink r:id="rId8" w:history="1">
        <w:r w:rsidR="0035775D">
          <w:rPr>
            <w:rFonts w:ascii="PT Astra Serif" w:eastAsia="SimSun" w:hAnsi="PT Astra Serif" w:cs="PT Astra Serif"/>
            <w:sz w:val="28"/>
            <w:szCs w:val="28"/>
          </w:rPr>
          <w:t xml:space="preserve">пунктом </w:t>
        </w:r>
      </w:hyperlink>
      <w:r w:rsidR="0035775D">
        <w:rPr>
          <w:rFonts w:ascii="PT Astra Serif" w:eastAsia="SimSun" w:hAnsi="PT Astra Serif" w:cs="PT Astra Serif"/>
          <w:sz w:val="28"/>
          <w:szCs w:val="28"/>
        </w:rPr>
        <w:t>7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35775D">
        <w:rPr>
          <w:rFonts w:ascii="PT Astra Serif" w:eastAsia="SimSun" w:hAnsi="PT Astra Serif" w:cs="PT Astra Serif"/>
          <w:sz w:val="28"/>
          <w:szCs w:val="28"/>
        </w:rPr>
        <w:t>статьи 10</w:t>
      </w:r>
      <w:r w:rsidR="0035775D">
        <w:rPr>
          <w:rFonts w:ascii="PT Astra Serif" w:eastAsia="SimSu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SimSun" w:hAnsi="PT Astra Serif" w:cs="PT Astra Serif"/>
          <w:sz w:val="28"/>
          <w:szCs w:val="28"/>
        </w:rPr>
        <w:t xml:space="preserve"> Закона Российской Федерации </w:t>
      </w:r>
      <w:r w:rsidR="0035775D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недрах</w:t>
      </w:r>
      <w:r w:rsidR="0035775D">
        <w:rPr>
          <w:rFonts w:ascii="PT Astra Serif" w:eastAsia="SimSun" w:hAnsi="PT Astra Serif" w:cs="PT Astra Serif"/>
          <w:sz w:val="28"/>
          <w:szCs w:val="28"/>
        </w:rPr>
        <w:t>»</w:t>
      </w:r>
      <w:r>
        <w:rPr>
          <w:rFonts w:ascii="PT Astra Serif" w:eastAsia="SimSun" w:hAnsi="PT Astra Serif" w:cs="PT Astra Serif"/>
          <w:sz w:val="28"/>
          <w:szCs w:val="28"/>
        </w:rPr>
        <w:t xml:space="preserve">, на основании решения </w:t>
      </w:r>
      <w:r>
        <w:rPr>
          <w:rFonts w:ascii="PT Astra Serif" w:eastAsia="SimSun" w:hAnsi="PT Astra Serif" w:cs="PT Astra Serif"/>
          <w:sz w:val="28"/>
          <w:szCs w:val="28"/>
        </w:rPr>
        <w:lastRenderedPageBreak/>
        <w:t xml:space="preserve">исполнительного органа Ульяновской области, осуществляющего государственное управление в сфере недропользования 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                                        </w:t>
      </w:r>
      <w:r>
        <w:rPr>
          <w:rFonts w:ascii="PT Astra Serif" w:eastAsia="SimSun" w:hAnsi="PT Astra Serif" w:cs="PT Astra Serif"/>
          <w:sz w:val="28"/>
          <w:szCs w:val="28"/>
        </w:rPr>
        <w:t xml:space="preserve">(далее </w:t>
      </w:r>
      <w:r w:rsidR="0035775D">
        <w:rPr>
          <w:rFonts w:ascii="PT Astra Serif" w:eastAsia="SimSun" w:hAnsi="PT Astra Serif" w:cs="PT Astra Serif"/>
          <w:sz w:val="28"/>
          <w:szCs w:val="28"/>
        </w:rPr>
        <w:t>–</w:t>
      </w:r>
      <w:r>
        <w:rPr>
          <w:rFonts w:ascii="PT Astra Serif" w:eastAsia="SimSun" w:hAnsi="PT Astra Serif" w:cs="PT Astra Serif"/>
          <w:sz w:val="28"/>
          <w:szCs w:val="28"/>
        </w:rPr>
        <w:t xml:space="preserve"> уполномоченный орган)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, а в случае, предусмотренном пунктом </w:t>
      </w:r>
      <w:r w:rsidR="00007FBC">
        <w:rPr>
          <w:rFonts w:ascii="PT Astra Serif" w:eastAsia="SimSun" w:hAnsi="PT Astra Serif" w:cs="PT Astra Serif"/>
          <w:sz w:val="28"/>
          <w:szCs w:val="28"/>
        </w:rPr>
        <w:t xml:space="preserve">                           </w:t>
      </w:r>
      <w:r w:rsidR="0035775D">
        <w:rPr>
          <w:rFonts w:ascii="PT Astra Serif" w:eastAsia="SimSun" w:hAnsi="PT Astra Serif" w:cs="PT Astra Serif"/>
          <w:sz w:val="28"/>
          <w:szCs w:val="28"/>
        </w:rPr>
        <w:t>8 указанной статьи</w:t>
      </w:r>
      <w:r w:rsidR="00007FBC">
        <w:rPr>
          <w:rFonts w:ascii="PT Astra Serif" w:eastAsia="SimSun" w:hAnsi="PT Astra Serif" w:cs="PT Astra Serif"/>
          <w:sz w:val="28"/>
          <w:szCs w:val="28"/>
        </w:rPr>
        <w:t>,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– на основании решения создаваемой уполномоченным органом аукционной комиссии</w:t>
      </w:r>
      <w:r w:rsidR="00007FBC">
        <w:rPr>
          <w:rFonts w:ascii="PT Astra Serif" w:eastAsia="SimSun" w:hAnsi="PT Astra Serif" w:cs="PT Astra Serif"/>
          <w:sz w:val="28"/>
          <w:szCs w:val="28"/>
        </w:rPr>
        <w:t>.»;</w:t>
      </w:r>
      <w:proofErr w:type="gramEnd"/>
    </w:p>
    <w:p w:rsidR="008D69C7" w:rsidRDefault="00007FB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в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признать утратившей силу;</w:t>
      </w:r>
    </w:p>
    <w:p w:rsidR="003A20A3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2) в статье 3 слова «абзаце девятом части 3 статьи 2 настоящего Закона» заменить словами 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>«</w:t>
      </w:r>
      <w:r>
        <w:rPr>
          <w:rFonts w:ascii="PT Astra Serif" w:hAnsi="PT Astra Serif"/>
          <w:color w:val="000000" w:themeColor="text1"/>
          <w:sz w:val="28"/>
          <w:szCs w:val="28"/>
        </w:rPr>
        <w:t>пункте 8 статьи 10</w:t>
      </w:r>
      <w:r w:rsidRPr="00404070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                    «О недрах»;</w:t>
      </w:r>
    </w:p>
    <w:p w:rsidR="00E061C1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3) </w:t>
      </w:r>
      <w:r w:rsidR="00E061C1">
        <w:rPr>
          <w:rFonts w:ascii="PT Astra Serif" w:hAnsi="PT Astra Serif"/>
          <w:color w:val="000000" w:themeColor="text1"/>
          <w:sz w:val="28"/>
          <w:szCs w:val="28"/>
        </w:rPr>
        <w:t>в статье 4:</w:t>
      </w:r>
    </w:p>
    <w:p w:rsidR="00404070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части 1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слова «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пунктами 1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-7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части 3 статьи 2 настоящего Закона» заменить словами «пункт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ом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статьи 10</w:t>
      </w:r>
      <w:r w:rsidR="00404070" w:rsidRPr="0021794F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«О недрах»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E061C1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абзац второй части 2 после слова «документов» дополнить словами «(копий документов)».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Pr="000A3B31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0A3B31">
        <w:rPr>
          <w:rFonts w:ascii="PT Astra Serif" w:hAnsi="PT Astra Serif"/>
          <w:b/>
          <w:color w:val="000000" w:themeColor="text1"/>
          <w:sz w:val="28"/>
          <w:szCs w:val="28"/>
        </w:rPr>
        <w:t>Статья 2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Default="00606714" w:rsidP="00606714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Признать утратившими силу:</w:t>
      </w:r>
    </w:p>
    <w:p w:rsidR="00CA1525" w:rsidRDefault="00606714" w:rsidP="00CA1525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подпункт «б» </w:t>
      </w:r>
      <w:r w:rsidR="003E3F26">
        <w:rPr>
          <w:rFonts w:ascii="PT Astra Serif" w:hAnsi="PT Astra Serif"/>
          <w:color w:val="000000" w:themeColor="text1"/>
          <w:sz w:val="28"/>
          <w:szCs w:val="28"/>
        </w:rPr>
        <w:t>пункта 3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eastAsia="SimSun" w:hAnsi="PT Astra Serif" w:cs="PT Astra Serif"/>
          <w:sz w:val="28"/>
          <w:szCs w:val="28"/>
        </w:rPr>
        <w:t>Закона Ульяновской области от 2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мая </w:t>
      </w:r>
      <w:r>
        <w:rPr>
          <w:rFonts w:ascii="PT Astra Serif" w:eastAsia="SimSun" w:hAnsi="PT Astra Serif" w:cs="PT Astra Serif"/>
          <w:sz w:val="28"/>
          <w:szCs w:val="28"/>
        </w:rPr>
        <w:t xml:space="preserve">2012 </w:t>
      </w:r>
      <w:r w:rsidR="003E3F26">
        <w:rPr>
          <w:rFonts w:ascii="PT Astra Serif" w:eastAsia="SimSun" w:hAnsi="PT Astra Serif" w:cs="PT Astra Serif"/>
          <w:sz w:val="28"/>
          <w:szCs w:val="28"/>
        </w:rPr>
        <w:t>года №</w:t>
      </w:r>
      <w:r>
        <w:rPr>
          <w:rFonts w:ascii="PT Astra Serif" w:eastAsia="SimSun" w:hAnsi="PT Astra Serif" w:cs="PT Astra Serif"/>
          <w:sz w:val="28"/>
          <w:szCs w:val="28"/>
        </w:rPr>
        <w:t xml:space="preserve"> 60-ЗО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«</w:t>
      </w:r>
      <w:r>
        <w:rPr>
          <w:rFonts w:ascii="PT Astra Serif" w:eastAsia="SimSun" w:hAnsi="PT Astra Serif" w:cs="PT Astra Serif"/>
          <w:sz w:val="28"/>
          <w:szCs w:val="28"/>
        </w:rPr>
        <w:t xml:space="preserve">О внесении изменений в Закон Ульяновской области </w:t>
      </w:r>
      <w:r w:rsidR="003E3F26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порядке предоставления участков недр, содержащих месторождения общераспростран</w:t>
      </w:r>
      <w:r w:rsidR="00CA1525">
        <w:rPr>
          <w:rFonts w:ascii="PT Astra Serif" w:eastAsia="SimSun" w:hAnsi="PT Astra Serif" w:cs="PT Astra Serif"/>
          <w:sz w:val="28"/>
          <w:szCs w:val="28"/>
        </w:rPr>
        <w:t>ё</w:t>
      </w:r>
      <w:r>
        <w:rPr>
          <w:rFonts w:ascii="PT Astra Serif" w:eastAsia="SimSun" w:hAnsi="PT Astra Serif" w:cs="PT Astra Serif"/>
          <w:sz w:val="28"/>
          <w:szCs w:val="28"/>
        </w:rPr>
        <w:t>нных полезных ископаемых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3E3F26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3E3F26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3E3F26">
        <w:rPr>
          <w:rFonts w:ascii="PT Astra Serif" w:eastAsia="SimSun" w:hAnsi="PT Astra Serif" w:cs="PT Astra Serif"/>
          <w:sz w:val="28"/>
          <w:szCs w:val="28"/>
        </w:rPr>
        <w:t xml:space="preserve"> правда» от 04.05.2012 № 45; от 06.02.2024 № 9);</w:t>
      </w:r>
    </w:p>
    <w:p w:rsidR="00445D04" w:rsidRDefault="003E3F26" w:rsidP="00445D04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2) подпункт «а»  пункта 3 </w:t>
      </w:r>
      <w:r w:rsidR="00CA1525">
        <w:rPr>
          <w:rFonts w:ascii="PT Astra Serif" w:eastAsia="SimSun" w:hAnsi="PT Astra Serif" w:cs="PT Astra Serif"/>
          <w:sz w:val="28"/>
          <w:szCs w:val="28"/>
        </w:rPr>
        <w:t xml:space="preserve">Закона Ульяновской области от 8 мая 2015 года № 46-ЗО «О внесении изменений в Закон Ульяновской области «О порядке предоставления участков недр местного значения для геологического изучения </w:t>
      </w:r>
      <w:r w:rsidR="00CA1525">
        <w:rPr>
          <w:rFonts w:ascii="PT Astra Serif" w:eastAsia="SimSun" w:hAnsi="PT Astra Serif" w:cs="PT Astra Serif"/>
          <w:sz w:val="28"/>
          <w:szCs w:val="28"/>
        </w:rPr>
        <w:lastRenderedPageBreak/>
        <w:t>в целях поисков и оценки месторождений общераспространённых полезных ископаемых, для разведки и добычи общераспространенных полезных ископаемых, для геологического изучения, разведки и добычи общераспростран</w:t>
      </w:r>
      <w:r w:rsidR="00445D04">
        <w:rPr>
          <w:rFonts w:ascii="PT Astra Serif" w:eastAsia="SimSun" w:hAnsi="PT Astra Serif" w:cs="PT Astra Serif"/>
          <w:sz w:val="28"/>
          <w:szCs w:val="28"/>
        </w:rPr>
        <w:t>ё</w:t>
      </w:r>
      <w:r w:rsidR="00CA1525">
        <w:rPr>
          <w:rFonts w:ascii="PT Astra Serif" w:eastAsia="SimSun" w:hAnsi="PT Astra Serif" w:cs="PT Astra Serif"/>
          <w:sz w:val="28"/>
          <w:szCs w:val="28"/>
        </w:rPr>
        <w:t>нных полезных ископаемых на территории Ульяновской области</w:t>
      </w:r>
      <w:proofErr w:type="gramEnd"/>
      <w:r w:rsidR="00CA1525">
        <w:rPr>
          <w:rFonts w:ascii="PT Astra Serif" w:eastAsia="SimSun" w:hAnsi="PT Astra Serif" w:cs="PT Astra Serif"/>
          <w:sz w:val="28"/>
          <w:szCs w:val="28"/>
        </w:rPr>
        <w:t xml:space="preserve"> и признании утратившими силу отдельных законодательных актов (положения законодательного акта) Ульяновской области</w:t>
      </w:r>
      <w:r w:rsidR="00445D04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445D0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445D04">
        <w:rPr>
          <w:rFonts w:ascii="PT Astra Serif" w:eastAsia="SimSun" w:hAnsi="PT Astra Serif" w:cs="PT Astra Serif"/>
          <w:sz w:val="28"/>
          <w:szCs w:val="28"/>
        </w:rPr>
        <w:t xml:space="preserve"> правда» от 14.05.2015 № 62; от 04.09.2018 № 64);</w:t>
      </w:r>
    </w:p>
    <w:p w:rsidR="00A73F91" w:rsidRDefault="00445D04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3) пункт 2 Закона Ульяновской области от 27 ноября 2017 года № 157-ЗО «О внесении изменений в Закон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A449AA">
        <w:rPr>
          <w:rFonts w:ascii="PT Astra Serif" w:eastAsia="SimSun" w:hAnsi="PT Astra Serif" w:cs="PT Astra Serif"/>
          <w:sz w:val="28"/>
          <w:szCs w:val="28"/>
        </w:rPr>
        <w:t xml:space="preserve">» («Ульяновская правда» от </w:t>
      </w:r>
      <w:r w:rsidR="006636A4">
        <w:rPr>
          <w:rFonts w:ascii="PT Astra Serif" w:eastAsia="SimSun" w:hAnsi="PT Astra Serif" w:cs="PT Astra Serif"/>
          <w:sz w:val="28"/>
          <w:szCs w:val="28"/>
        </w:rPr>
        <w:t>30</w:t>
      </w:r>
      <w:r w:rsidR="00086052">
        <w:rPr>
          <w:rFonts w:ascii="PT Astra Serif" w:eastAsia="SimSun" w:hAnsi="PT Astra Serif" w:cs="PT Astra Serif"/>
          <w:sz w:val="28"/>
          <w:szCs w:val="28"/>
        </w:rPr>
        <w:t>.11.</w:t>
      </w:r>
      <w:r w:rsidR="006636A4">
        <w:rPr>
          <w:rFonts w:ascii="PT Astra Serif" w:eastAsia="SimSun" w:hAnsi="PT Astra Serif" w:cs="PT Astra Serif"/>
          <w:sz w:val="28"/>
          <w:szCs w:val="28"/>
        </w:rPr>
        <w:t xml:space="preserve">2017 </w:t>
      </w:r>
      <w:bookmarkStart w:id="0" w:name="_GoBack"/>
      <w:bookmarkEnd w:id="0"/>
      <w:r w:rsidR="006636A4">
        <w:rPr>
          <w:rFonts w:ascii="PT Astra Serif" w:eastAsia="SimSun" w:hAnsi="PT Astra Serif" w:cs="PT Astra Serif"/>
          <w:sz w:val="28"/>
          <w:szCs w:val="28"/>
        </w:rPr>
        <w:t>№ 89);</w:t>
      </w:r>
    </w:p>
    <w:p w:rsidR="00A73F91" w:rsidRDefault="00A73F91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4) подпункт «б» пункта 2 статьи 1 Закона Ульяновской области                                от 30 августа 2018 года № 97-ЗО «О внесении изменений в Закон Ульяновской 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SimSun" w:hAnsi="PT Astra Serif" w:cs="PT Astra Serif"/>
          <w:sz w:val="28"/>
          <w:szCs w:val="28"/>
        </w:rPr>
        <w:t xml:space="preserve"> правда»                        от 04.09.2018 № 64; от 06.02.2024 № 9);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5</w:t>
      </w:r>
      <w:r w:rsidR="006636A4">
        <w:rPr>
          <w:rFonts w:ascii="PT Astra Serif" w:eastAsia="SimSun" w:hAnsi="PT Astra Serif" w:cs="PT Astra Serif"/>
          <w:sz w:val="28"/>
          <w:szCs w:val="28"/>
        </w:rPr>
        <w:t>) пункт 2 Закона Ульяновской области от 7 августа 2020 года № 95-ЗО «О внесении изменений в статьи 1 и 2 Закона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6636A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6636A4">
        <w:rPr>
          <w:rFonts w:ascii="PT Astra Serif" w:eastAsia="SimSun" w:hAnsi="PT Astra Serif" w:cs="PT Astra Serif"/>
          <w:sz w:val="28"/>
          <w:szCs w:val="28"/>
        </w:rPr>
        <w:t xml:space="preserve"> правда» от 21.08.2020 № 60);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6</w:t>
      </w:r>
      <w:r w:rsidR="006636A4">
        <w:rPr>
          <w:rFonts w:ascii="PT Astra Serif" w:eastAsia="SimSun" w:hAnsi="PT Astra Serif" w:cs="PT Astra Serif"/>
          <w:sz w:val="28"/>
          <w:szCs w:val="28"/>
        </w:rPr>
        <w:t>)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подпункт «б» пункта 3 </w:t>
      </w:r>
      <w:r w:rsidR="006636A4"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статьи 1 Закона Ульяновской области                          от 22 ноября 2021 года № 131-ЗО «О внесении изменений в Закон Ульяновской </w:t>
      </w:r>
      <w:r w:rsidR="000A3B31">
        <w:rPr>
          <w:rFonts w:ascii="PT Astra Serif" w:eastAsia="SimSun" w:hAnsi="PT Astra Serif" w:cs="PT Astra Serif"/>
          <w:sz w:val="28"/>
          <w:szCs w:val="28"/>
        </w:rPr>
        <w:lastRenderedPageBreak/>
        <w:t>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0A3B31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0A3B31">
        <w:rPr>
          <w:rFonts w:ascii="PT Astra Serif" w:eastAsia="SimSun" w:hAnsi="PT Astra Serif" w:cs="PT Astra Serif"/>
          <w:sz w:val="28"/>
          <w:szCs w:val="28"/>
        </w:rPr>
        <w:t xml:space="preserve"> правда» от 30.11.2021 № 87; от 06.02.2024 № 9).</w:t>
      </w: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0A3B31" w:rsidRDefault="000A3B31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</w:t>
      </w:r>
      <w:r w:rsidR="00C72D43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</w:p>
    <w:p w:rsidR="00664A89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</w:t>
      </w:r>
      <w:r w:rsidR="00975302">
        <w:rPr>
          <w:rFonts w:ascii="PT Astra Serif" w:hAnsi="PT Astra Serif"/>
          <w:color w:val="000000" w:themeColor="text1"/>
          <w:sz w:val="28"/>
          <w:szCs w:val="28"/>
        </w:rPr>
        <w:t>4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г.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D009D" w:rsidSect="00664A89">
      <w:headerReference w:type="even" r:id="rId9"/>
      <w:headerReference w:type="default" r:id="rId10"/>
      <w:pgSz w:w="11906" w:h="16838"/>
      <w:pgMar w:top="1418" w:right="567" w:bottom="141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11" w:rsidRDefault="00990E11" w:rsidP="001D009D">
      <w:r>
        <w:separator/>
      </w:r>
    </w:p>
  </w:endnote>
  <w:endnote w:type="continuationSeparator" w:id="0">
    <w:p w:rsidR="00990E11" w:rsidRDefault="00990E11" w:rsidP="001D0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11" w:rsidRDefault="00990E11" w:rsidP="001D009D">
      <w:r>
        <w:separator/>
      </w:r>
    </w:p>
  </w:footnote>
  <w:footnote w:type="continuationSeparator" w:id="0">
    <w:p w:rsidR="00990E11" w:rsidRDefault="00990E11" w:rsidP="001D0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BB1986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73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39F">
      <w:rPr>
        <w:rStyle w:val="a4"/>
      </w:rPr>
      <w:t>2</w:t>
    </w:r>
    <w:r>
      <w:rPr>
        <w:rStyle w:val="a4"/>
      </w:rPr>
      <w:fldChar w:fldCharType="end"/>
    </w:r>
  </w:p>
  <w:p w:rsidR="001D009D" w:rsidRDefault="001D00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BB1986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93739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4A1A74">
      <w:rPr>
        <w:rStyle w:val="a4"/>
        <w:rFonts w:ascii="PT Astra Serif" w:hAnsi="PT Astra Serif"/>
        <w:noProof/>
        <w:sz w:val="28"/>
        <w:szCs w:val="28"/>
      </w:rPr>
      <w:t>2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1D009D" w:rsidRDefault="001D00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92940A7B"/>
    <w:multiLevelType w:val="singleLevel"/>
    <w:tmpl w:val="92940A7B"/>
    <w:lvl w:ilvl="0">
      <w:start w:val="2"/>
      <w:numFmt w:val="decimal"/>
      <w:suff w:val="space"/>
      <w:lvlText w:val="%1)"/>
      <w:lvlJc w:val="left"/>
    </w:lvl>
  </w:abstractNum>
  <w:abstractNum w:abstractNumId="3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4">
    <w:nsid w:val="3E61BAB0"/>
    <w:multiLevelType w:val="singleLevel"/>
    <w:tmpl w:val="3E61BAB0"/>
    <w:lvl w:ilvl="0">
      <w:start w:val="1"/>
      <w:numFmt w:val="decimal"/>
      <w:suff w:val="space"/>
      <w:lvlText w:val="%1)"/>
      <w:lvlJc w:val="left"/>
    </w:lvl>
  </w:abstractNum>
  <w:abstractNum w:abstractNumId="5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B549A"/>
    <w:rsid w:val="00003E63"/>
    <w:rsid w:val="0000519D"/>
    <w:rsid w:val="00007FBC"/>
    <w:rsid w:val="00011CB9"/>
    <w:rsid w:val="00021C72"/>
    <w:rsid w:val="00031060"/>
    <w:rsid w:val="00044394"/>
    <w:rsid w:val="0005189C"/>
    <w:rsid w:val="0006306A"/>
    <w:rsid w:val="00064A8C"/>
    <w:rsid w:val="00067F71"/>
    <w:rsid w:val="00076903"/>
    <w:rsid w:val="00080746"/>
    <w:rsid w:val="000823B8"/>
    <w:rsid w:val="00083C7D"/>
    <w:rsid w:val="00086052"/>
    <w:rsid w:val="000A3B31"/>
    <w:rsid w:val="000A3FD3"/>
    <w:rsid w:val="000B344B"/>
    <w:rsid w:val="000D18B0"/>
    <w:rsid w:val="000E08B9"/>
    <w:rsid w:val="000F73DE"/>
    <w:rsid w:val="001016D5"/>
    <w:rsid w:val="00103347"/>
    <w:rsid w:val="00120964"/>
    <w:rsid w:val="0012325D"/>
    <w:rsid w:val="00143F4D"/>
    <w:rsid w:val="00151C6E"/>
    <w:rsid w:val="00153310"/>
    <w:rsid w:val="00153B63"/>
    <w:rsid w:val="001545D1"/>
    <w:rsid w:val="00154739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A44C9"/>
    <w:rsid w:val="001B7FFA"/>
    <w:rsid w:val="001C665D"/>
    <w:rsid w:val="001D009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1794F"/>
    <w:rsid w:val="00233CA0"/>
    <w:rsid w:val="00270E03"/>
    <w:rsid w:val="00272C1E"/>
    <w:rsid w:val="00285948"/>
    <w:rsid w:val="00296C93"/>
    <w:rsid w:val="002A2880"/>
    <w:rsid w:val="002B0F4C"/>
    <w:rsid w:val="002B31DA"/>
    <w:rsid w:val="002B7B98"/>
    <w:rsid w:val="002D382F"/>
    <w:rsid w:val="002F32AF"/>
    <w:rsid w:val="002F493F"/>
    <w:rsid w:val="00317520"/>
    <w:rsid w:val="0033245E"/>
    <w:rsid w:val="00337B47"/>
    <w:rsid w:val="003400E2"/>
    <w:rsid w:val="003429EB"/>
    <w:rsid w:val="00344E2F"/>
    <w:rsid w:val="00354065"/>
    <w:rsid w:val="00355716"/>
    <w:rsid w:val="0035775D"/>
    <w:rsid w:val="00361B36"/>
    <w:rsid w:val="00376277"/>
    <w:rsid w:val="00381D6C"/>
    <w:rsid w:val="0038248D"/>
    <w:rsid w:val="003A20A3"/>
    <w:rsid w:val="003D3508"/>
    <w:rsid w:val="003D4B9B"/>
    <w:rsid w:val="003E3F26"/>
    <w:rsid w:val="003F2C4F"/>
    <w:rsid w:val="003F3995"/>
    <w:rsid w:val="0040072D"/>
    <w:rsid w:val="00404070"/>
    <w:rsid w:val="00405357"/>
    <w:rsid w:val="004318A5"/>
    <w:rsid w:val="00431D79"/>
    <w:rsid w:val="00442315"/>
    <w:rsid w:val="00445D04"/>
    <w:rsid w:val="004612F9"/>
    <w:rsid w:val="00493CD5"/>
    <w:rsid w:val="004A111C"/>
    <w:rsid w:val="004A1A74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370E"/>
    <w:rsid w:val="00564E7F"/>
    <w:rsid w:val="00586452"/>
    <w:rsid w:val="00590669"/>
    <w:rsid w:val="00594A92"/>
    <w:rsid w:val="005A463F"/>
    <w:rsid w:val="005B12A1"/>
    <w:rsid w:val="005B136B"/>
    <w:rsid w:val="005B6F48"/>
    <w:rsid w:val="005C1533"/>
    <w:rsid w:val="005C3EC3"/>
    <w:rsid w:val="005C6578"/>
    <w:rsid w:val="005D2230"/>
    <w:rsid w:val="005D6DF0"/>
    <w:rsid w:val="005D793B"/>
    <w:rsid w:val="005D7F6E"/>
    <w:rsid w:val="005E1CE5"/>
    <w:rsid w:val="005F4ADB"/>
    <w:rsid w:val="00606714"/>
    <w:rsid w:val="00613577"/>
    <w:rsid w:val="00615A82"/>
    <w:rsid w:val="006264B1"/>
    <w:rsid w:val="00627FAB"/>
    <w:rsid w:val="006636A4"/>
    <w:rsid w:val="00664A89"/>
    <w:rsid w:val="00675B9B"/>
    <w:rsid w:val="00675C6C"/>
    <w:rsid w:val="0068590A"/>
    <w:rsid w:val="00693B34"/>
    <w:rsid w:val="006A719E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85F2A"/>
    <w:rsid w:val="0079166A"/>
    <w:rsid w:val="007A0F92"/>
    <w:rsid w:val="007A63A0"/>
    <w:rsid w:val="007B2084"/>
    <w:rsid w:val="007B755E"/>
    <w:rsid w:val="007B7B9C"/>
    <w:rsid w:val="007B7D39"/>
    <w:rsid w:val="007E6951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1077"/>
    <w:rsid w:val="008663D5"/>
    <w:rsid w:val="00872992"/>
    <w:rsid w:val="00886122"/>
    <w:rsid w:val="00887870"/>
    <w:rsid w:val="008C3ED7"/>
    <w:rsid w:val="008C52CF"/>
    <w:rsid w:val="008C7BF2"/>
    <w:rsid w:val="008C7FFD"/>
    <w:rsid w:val="008D1CFE"/>
    <w:rsid w:val="008D3B04"/>
    <w:rsid w:val="008D46B6"/>
    <w:rsid w:val="008D50B5"/>
    <w:rsid w:val="008D69C7"/>
    <w:rsid w:val="008E731D"/>
    <w:rsid w:val="008F6638"/>
    <w:rsid w:val="0091084A"/>
    <w:rsid w:val="009258C3"/>
    <w:rsid w:val="00927F0A"/>
    <w:rsid w:val="0093739F"/>
    <w:rsid w:val="0096113D"/>
    <w:rsid w:val="00974FAD"/>
    <w:rsid w:val="00975155"/>
    <w:rsid w:val="00975302"/>
    <w:rsid w:val="009772AB"/>
    <w:rsid w:val="00990E11"/>
    <w:rsid w:val="00996E27"/>
    <w:rsid w:val="009B2875"/>
    <w:rsid w:val="009B64BB"/>
    <w:rsid w:val="009C3C3A"/>
    <w:rsid w:val="009D2C54"/>
    <w:rsid w:val="009D2D6F"/>
    <w:rsid w:val="009D3CF3"/>
    <w:rsid w:val="00A06808"/>
    <w:rsid w:val="00A13ABE"/>
    <w:rsid w:val="00A15177"/>
    <w:rsid w:val="00A16ACA"/>
    <w:rsid w:val="00A16E1C"/>
    <w:rsid w:val="00A22EF9"/>
    <w:rsid w:val="00A32128"/>
    <w:rsid w:val="00A34CCC"/>
    <w:rsid w:val="00A408CA"/>
    <w:rsid w:val="00A449AA"/>
    <w:rsid w:val="00A4781C"/>
    <w:rsid w:val="00A57BAD"/>
    <w:rsid w:val="00A63C19"/>
    <w:rsid w:val="00A66962"/>
    <w:rsid w:val="00A73F91"/>
    <w:rsid w:val="00A778DB"/>
    <w:rsid w:val="00A81FD3"/>
    <w:rsid w:val="00A83C0B"/>
    <w:rsid w:val="00A861C0"/>
    <w:rsid w:val="00A91461"/>
    <w:rsid w:val="00A91BBF"/>
    <w:rsid w:val="00AB109E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3F6"/>
    <w:rsid w:val="00B744D8"/>
    <w:rsid w:val="00B8551B"/>
    <w:rsid w:val="00B932AB"/>
    <w:rsid w:val="00BA6D77"/>
    <w:rsid w:val="00BB1986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10ED5"/>
    <w:rsid w:val="00C11F1C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72D43"/>
    <w:rsid w:val="00C85196"/>
    <w:rsid w:val="00C86411"/>
    <w:rsid w:val="00C90599"/>
    <w:rsid w:val="00C946D1"/>
    <w:rsid w:val="00CA1525"/>
    <w:rsid w:val="00CC1531"/>
    <w:rsid w:val="00CC57C7"/>
    <w:rsid w:val="00CF0AF1"/>
    <w:rsid w:val="00D01BDE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1DDC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23DE"/>
    <w:rsid w:val="00DD3ECA"/>
    <w:rsid w:val="00DE6BE2"/>
    <w:rsid w:val="00DF170B"/>
    <w:rsid w:val="00E061C1"/>
    <w:rsid w:val="00E074E7"/>
    <w:rsid w:val="00E10371"/>
    <w:rsid w:val="00E10544"/>
    <w:rsid w:val="00E17305"/>
    <w:rsid w:val="00E20D5C"/>
    <w:rsid w:val="00E2159D"/>
    <w:rsid w:val="00E222B4"/>
    <w:rsid w:val="00E243DC"/>
    <w:rsid w:val="00E24993"/>
    <w:rsid w:val="00E31CDF"/>
    <w:rsid w:val="00E34FF5"/>
    <w:rsid w:val="00E535A1"/>
    <w:rsid w:val="00E5633B"/>
    <w:rsid w:val="00E93F56"/>
    <w:rsid w:val="00EA6AC5"/>
    <w:rsid w:val="00EB020E"/>
    <w:rsid w:val="00ED1289"/>
    <w:rsid w:val="00EE24DE"/>
    <w:rsid w:val="00EE63E0"/>
    <w:rsid w:val="00EE7058"/>
    <w:rsid w:val="00F02A96"/>
    <w:rsid w:val="00F24A08"/>
    <w:rsid w:val="00F30F95"/>
    <w:rsid w:val="00F37FF3"/>
    <w:rsid w:val="00F40E08"/>
    <w:rsid w:val="00F62D69"/>
    <w:rsid w:val="00F960BF"/>
    <w:rsid w:val="00FA2501"/>
    <w:rsid w:val="00FA3F6E"/>
    <w:rsid w:val="00FB24D5"/>
    <w:rsid w:val="00FC3AD9"/>
    <w:rsid w:val="00FE3AA4"/>
    <w:rsid w:val="00FE5B08"/>
    <w:rsid w:val="00FF7809"/>
    <w:rsid w:val="04C911D1"/>
    <w:rsid w:val="0716797A"/>
    <w:rsid w:val="075921DA"/>
    <w:rsid w:val="08A520DD"/>
    <w:rsid w:val="08DC547E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E618C8"/>
    <w:rsid w:val="7C042999"/>
    <w:rsid w:val="7E77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577&amp;dst=47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AC00B-2A82-40A6-80F4-CF413BE4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658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Минюст России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2</cp:revision>
  <cp:lastPrinted>2024-04-04T05:10:00Z</cp:lastPrinted>
  <dcterms:created xsi:type="dcterms:W3CDTF">2024-04-05T07:14:00Z</dcterms:created>
  <dcterms:modified xsi:type="dcterms:W3CDTF">2024-04-05T07:14:00Z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5958503C238A4836A7A6166A8A6D44D1</vt:lpwstr>
  </property>
</Properties>
</file>